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BEAB2" w14:textId="00A51491" w:rsidR="00E6284B" w:rsidRPr="00A0401E" w:rsidRDefault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sz w:val="28"/>
          <w:szCs w:val="28"/>
        </w:rPr>
        <w:t>КП01</w:t>
      </w:r>
      <w:r w:rsidRPr="00A0401E">
        <w:rPr>
          <w:rFonts w:ascii="Times New Roman" w:hAnsi="Times New Roman" w:cs="Times New Roman"/>
          <w:sz w:val="28"/>
          <w:szCs w:val="28"/>
        </w:rPr>
        <w:t xml:space="preserve"> Выдача задания. Объем проекта. Введение. Выбор напряжения силовой и осветительной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сети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ПР02)</w:t>
      </w:r>
    </w:p>
    <w:p w14:paraId="7991AC1C" w14:textId="05A77A3B" w:rsidR="00A0401E" w:rsidRPr="00A0401E" w:rsidRDefault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КП02 </w:t>
      </w:r>
      <w:r w:rsidRPr="00A0401E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мощности  на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электроосвещение цеха</w:t>
      </w:r>
      <w:r w:rsidR="003542FA">
        <w:rPr>
          <w:rFonts w:ascii="Times New Roman" w:hAnsi="Times New Roman" w:cs="Times New Roman"/>
          <w:sz w:val="28"/>
          <w:szCs w:val="28"/>
        </w:rPr>
        <w:t>(после КП01)</w:t>
      </w:r>
    </w:p>
    <w:p w14:paraId="29E03267" w14:textId="5734BC7E" w:rsidR="00A0401E" w:rsidRPr="00A0401E" w:rsidRDefault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gramStart"/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03  </w:t>
      </w:r>
      <w:r w:rsidRPr="00A0401E">
        <w:rPr>
          <w:rFonts w:ascii="Times New Roman" w:hAnsi="Times New Roman" w:cs="Times New Roman"/>
          <w:sz w:val="28"/>
          <w:szCs w:val="28"/>
        </w:rPr>
        <w:t>Выбор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электроприемников, пусковой и защитной аппаратуры для пролета с подробной планировкой</w:t>
      </w:r>
      <w:r w:rsidR="003542FA">
        <w:rPr>
          <w:rFonts w:ascii="Times New Roman" w:hAnsi="Times New Roman" w:cs="Times New Roman"/>
          <w:sz w:val="28"/>
          <w:szCs w:val="28"/>
        </w:rPr>
        <w:t>(после ПР03)</w:t>
      </w:r>
    </w:p>
    <w:p w14:paraId="290D032D" w14:textId="2718EB3D" w:rsidR="00A0401E" w:rsidRPr="00A0401E" w:rsidRDefault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КП04 </w:t>
      </w:r>
      <w:r w:rsidRPr="00A0401E">
        <w:rPr>
          <w:rFonts w:ascii="Times New Roman" w:hAnsi="Times New Roman" w:cs="Times New Roman"/>
          <w:sz w:val="28"/>
          <w:szCs w:val="28"/>
        </w:rPr>
        <w:t xml:space="preserve">Расчет электрических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нагрузок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КП03)</w:t>
      </w:r>
    </w:p>
    <w:p w14:paraId="240DC893" w14:textId="0901ACDD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КП05</w:t>
      </w:r>
      <w:r w:rsidRPr="00A0401E">
        <w:rPr>
          <w:rFonts w:ascii="Times New Roman" w:hAnsi="Times New Roman" w:cs="Times New Roman"/>
          <w:sz w:val="28"/>
          <w:szCs w:val="28"/>
        </w:rPr>
        <w:t xml:space="preserve"> Мероприятия по повышению коэффициента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мощности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ПР05)</w:t>
      </w:r>
    </w:p>
    <w:p w14:paraId="40C127B4" w14:textId="3F20DBF6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КП06 </w:t>
      </w:r>
      <w:r w:rsidRPr="00A0401E">
        <w:rPr>
          <w:rFonts w:ascii="Times New Roman" w:hAnsi="Times New Roman" w:cs="Times New Roman"/>
          <w:sz w:val="28"/>
          <w:szCs w:val="28"/>
        </w:rPr>
        <w:t xml:space="preserve">Выбор схемы электроснабжения, числа и мощности трансформаторов цеховой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ТП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ПР 09)</w:t>
      </w:r>
    </w:p>
    <w:p w14:paraId="2C68BE91" w14:textId="5E5520C2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gramStart"/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07  </w:t>
      </w:r>
      <w:r w:rsidRPr="00A0401E">
        <w:rPr>
          <w:rFonts w:ascii="Times New Roman" w:hAnsi="Times New Roman" w:cs="Times New Roman"/>
          <w:sz w:val="28"/>
          <w:szCs w:val="28"/>
        </w:rPr>
        <w:t>Выбор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питающей  сети цеха и распределительной сети участка 0.4 </w:t>
      </w:r>
      <w:proofErr w:type="spellStart"/>
      <w:r w:rsidRPr="00A0401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542FA">
        <w:rPr>
          <w:rFonts w:ascii="Times New Roman" w:hAnsi="Times New Roman" w:cs="Times New Roman"/>
          <w:sz w:val="28"/>
          <w:szCs w:val="28"/>
        </w:rPr>
        <w:t>(после КП 06)</w:t>
      </w:r>
    </w:p>
    <w:p w14:paraId="1EF0684C" w14:textId="0CF5BC59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gramStart"/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08 </w:t>
      </w:r>
      <w:r w:rsidRPr="00A0401E">
        <w:rPr>
          <w:rFonts w:ascii="Times New Roman" w:hAnsi="Times New Roman" w:cs="Times New Roman"/>
          <w:sz w:val="28"/>
          <w:szCs w:val="28"/>
        </w:rPr>
        <w:t xml:space="preserve"> Расчет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питающей сети цеха и распределительной сети участка  0.4 </w:t>
      </w:r>
      <w:proofErr w:type="spellStart"/>
      <w:r w:rsidRPr="00A0401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A0401E">
        <w:rPr>
          <w:rFonts w:ascii="Times New Roman" w:hAnsi="Times New Roman" w:cs="Times New Roman"/>
          <w:sz w:val="28"/>
          <w:szCs w:val="28"/>
        </w:rPr>
        <w:t xml:space="preserve"> Выбор аппаратов защиты сети 0.4кВ</w:t>
      </w:r>
      <w:r w:rsidR="003542FA">
        <w:rPr>
          <w:rFonts w:ascii="Times New Roman" w:hAnsi="Times New Roman" w:cs="Times New Roman"/>
          <w:sz w:val="28"/>
          <w:szCs w:val="28"/>
        </w:rPr>
        <w:t xml:space="preserve"> (после КП07)</w:t>
      </w:r>
    </w:p>
    <w:p w14:paraId="2E8DC52A" w14:textId="22FD13C9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КП09 </w:t>
      </w:r>
      <w:r w:rsidRPr="00A0401E">
        <w:rPr>
          <w:rFonts w:ascii="Times New Roman" w:hAnsi="Times New Roman" w:cs="Times New Roman"/>
          <w:sz w:val="28"/>
          <w:szCs w:val="28"/>
        </w:rPr>
        <w:t xml:space="preserve">Расчет т к з и построения карты селективности ступеней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МТЗ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ПР14)</w:t>
      </w:r>
    </w:p>
    <w:p w14:paraId="0844B998" w14:textId="6BDC5CFA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КП10</w:t>
      </w:r>
      <w:r w:rsidRPr="00A0401E">
        <w:rPr>
          <w:rFonts w:ascii="Times New Roman" w:hAnsi="Times New Roman" w:cs="Times New Roman"/>
          <w:sz w:val="28"/>
          <w:szCs w:val="28"/>
        </w:rPr>
        <w:t xml:space="preserve"> Выбор ячейки на РП. Выбор и проверка аппаратуры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ячейки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КП09)</w:t>
      </w:r>
    </w:p>
    <w:p w14:paraId="7881B0FA" w14:textId="14627BBD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gramStart"/>
      <w:r w:rsidRPr="00A0401E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A0401E">
        <w:rPr>
          <w:rFonts w:ascii="Times New Roman" w:hAnsi="Times New Roman" w:cs="Times New Roman"/>
          <w:sz w:val="28"/>
          <w:szCs w:val="28"/>
        </w:rPr>
        <w:t xml:space="preserve">  Расчет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и выбор </w:t>
      </w:r>
      <w:proofErr w:type="spellStart"/>
      <w:r w:rsidRPr="00A0401E">
        <w:rPr>
          <w:rFonts w:ascii="Times New Roman" w:hAnsi="Times New Roman" w:cs="Times New Roman"/>
          <w:sz w:val="28"/>
          <w:szCs w:val="28"/>
        </w:rPr>
        <w:t>в.в</w:t>
      </w:r>
      <w:proofErr w:type="spellEnd"/>
      <w:r w:rsidRPr="00A0401E">
        <w:rPr>
          <w:rFonts w:ascii="Times New Roman" w:hAnsi="Times New Roman" w:cs="Times New Roman"/>
          <w:sz w:val="28"/>
          <w:szCs w:val="28"/>
        </w:rPr>
        <w:t>. кабеля.</w:t>
      </w:r>
      <w:r w:rsidR="003542FA">
        <w:rPr>
          <w:rFonts w:ascii="Times New Roman" w:hAnsi="Times New Roman" w:cs="Times New Roman"/>
          <w:sz w:val="28"/>
          <w:szCs w:val="28"/>
        </w:rPr>
        <w:t>(после КП 10)</w:t>
      </w:r>
    </w:p>
    <w:p w14:paraId="3FE31BF7" w14:textId="33628979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КП12</w:t>
      </w:r>
      <w:r w:rsidRPr="00A0401E">
        <w:rPr>
          <w:rFonts w:ascii="Times New Roman" w:hAnsi="Times New Roman" w:cs="Times New Roman"/>
          <w:sz w:val="28"/>
          <w:szCs w:val="28"/>
        </w:rPr>
        <w:t xml:space="preserve"> Проверка графической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части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КП11)</w:t>
      </w:r>
    </w:p>
    <w:p w14:paraId="15089A30" w14:textId="5B025563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</w:t>
      </w:r>
      <w:proofErr w:type="gramStart"/>
      <w:r w:rsidRPr="00A0401E">
        <w:rPr>
          <w:rFonts w:ascii="Times New Roman" w:hAnsi="Times New Roman" w:cs="Times New Roman"/>
          <w:b/>
          <w:bCs/>
          <w:sz w:val="28"/>
          <w:szCs w:val="28"/>
        </w:rPr>
        <w:t xml:space="preserve">13 </w:t>
      </w:r>
      <w:r w:rsidRPr="00A0401E">
        <w:rPr>
          <w:rFonts w:ascii="Times New Roman" w:hAnsi="Times New Roman" w:cs="Times New Roman"/>
          <w:sz w:val="28"/>
          <w:szCs w:val="28"/>
        </w:rPr>
        <w:t xml:space="preserve"> Расчет</w:t>
      </w:r>
      <w:proofErr w:type="gramEnd"/>
      <w:r w:rsidRPr="00A0401E">
        <w:rPr>
          <w:rFonts w:ascii="Times New Roman" w:hAnsi="Times New Roman" w:cs="Times New Roman"/>
          <w:sz w:val="28"/>
          <w:szCs w:val="28"/>
        </w:rPr>
        <w:t xml:space="preserve"> защитного заземления цеха.</w:t>
      </w:r>
      <w:r w:rsidR="003542FA">
        <w:rPr>
          <w:rFonts w:ascii="Times New Roman" w:hAnsi="Times New Roman" w:cs="Times New Roman"/>
          <w:sz w:val="28"/>
          <w:szCs w:val="28"/>
        </w:rPr>
        <w:t>(после ПР 16)</w:t>
      </w:r>
    </w:p>
    <w:p w14:paraId="0F5C4C79" w14:textId="5E323323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КП14</w:t>
      </w:r>
      <w:r w:rsidRPr="00A0401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Предзащита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ПР 18)</w:t>
      </w:r>
    </w:p>
    <w:p w14:paraId="62EE8091" w14:textId="10F71040" w:rsidR="00A0401E" w:rsidRPr="00A0401E" w:rsidRDefault="00A0401E" w:rsidP="00A0401E">
      <w:pPr>
        <w:rPr>
          <w:rFonts w:ascii="Times New Roman" w:hAnsi="Times New Roman" w:cs="Times New Roman"/>
          <w:sz w:val="28"/>
          <w:szCs w:val="28"/>
        </w:rPr>
      </w:pPr>
      <w:r w:rsidRPr="00A0401E">
        <w:rPr>
          <w:rFonts w:ascii="Times New Roman" w:hAnsi="Times New Roman" w:cs="Times New Roman"/>
          <w:b/>
          <w:bCs/>
          <w:sz w:val="28"/>
          <w:szCs w:val="28"/>
        </w:rPr>
        <w:t>КП15</w:t>
      </w:r>
      <w:r w:rsidRPr="00A040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401E">
        <w:rPr>
          <w:rFonts w:ascii="Times New Roman" w:hAnsi="Times New Roman" w:cs="Times New Roman"/>
          <w:sz w:val="28"/>
          <w:szCs w:val="28"/>
        </w:rPr>
        <w:t>Защита</w:t>
      </w:r>
      <w:r w:rsidR="003542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542FA">
        <w:rPr>
          <w:rFonts w:ascii="Times New Roman" w:hAnsi="Times New Roman" w:cs="Times New Roman"/>
          <w:sz w:val="28"/>
          <w:szCs w:val="28"/>
        </w:rPr>
        <w:t>после КП14)</w:t>
      </w:r>
      <w:bookmarkStart w:id="0" w:name="_GoBack"/>
      <w:bookmarkEnd w:id="0"/>
    </w:p>
    <w:p w14:paraId="4D1DC457" w14:textId="5D2B1DF0" w:rsidR="00A0401E" w:rsidRDefault="00A0401E" w:rsidP="00A0401E"/>
    <w:sectPr w:rsidR="00A04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6B9"/>
    <w:rsid w:val="003542FA"/>
    <w:rsid w:val="00A0401E"/>
    <w:rsid w:val="00E6284B"/>
    <w:rsid w:val="00E7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5B65A"/>
  <w15:chartTrackingRefBased/>
  <w15:docId w15:val="{9A40836D-69C0-4B33-8C7A-714DAFBA5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2022-10-27T18:13:00Z</cp:lastPrinted>
  <dcterms:created xsi:type="dcterms:W3CDTF">2022-09-24T06:30:00Z</dcterms:created>
  <dcterms:modified xsi:type="dcterms:W3CDTF">2022-10-27T18:14:00Z</dcterms:modified>
</cp:coreProperties>
</file>